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keepNext w:val="0"/>
        <w:keepLines w:val="0"/>
        <w:widowControl w:val="0"/>
        <w:contextualSpacing w:val="0"/>
      </w:pPr>
      <w:bookmarkStart w:colFirst="0" w:colLast="0" w:name="h.gjdgxs" w:id="0"/>
      <w:bookmarkEnd w:id="0"/>
      <w:r w:rsidDel="00000000" w:rsidR="00000000" w:rsidRPr="00000000">
        <w:drawing>
          <wp:inline distB="19050" distT="19050" distL="19050" distR="19050">
            <wp:extent cx="6819900" cy="933450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keepNext w:val="0"/>
        <w:keepLines w:val="0"/>
        <w:widowControl w:val="0"/>
        <w:tabs>
          <w:tab w:val="left" w:pos="1530"/>
        </w:tabs>
        <w:contextualSpacing w:val="0"/>
        <w:jc w:val="center"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lien Skin Software </w:t>
      </w:r>
      <w:r w:rsidDel="00000000" w:rsidR="00000000" w:rsidRPr="00000000">
        <w:rPr>
          <w:rtl w:val="0"/>
        </w:rPr>
        <w:t xml:space="preserve">Introduces</w:t>
      </w:r>
      <w:r w:rsidDel="00000000" w:rsidR="00000000" w:rsidRPr="00000000">
        <w:rPr>
          <w:rtl w:val="0"/>
        </w:rPr>
        <w:t xml:space="preserve"> Exposure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530"/>
        </w:tabs>
        <w:contextualSpacing w:val="0"/>
        <w:jc w:val="center"/>
      </w:pPr>
      <w:r w:rsidDel="00000000" w:rsidR="00000000" w:rsidRPr="00000000">
        <w:rPr>
          <w:i w:val="1"/>
          <w:sz w:val="32"/>
          <w:szCs w:val="32"/>
          <w:rtl w:val="0"/>
        </w:rPr>
        <w:t xml:space="preserve">New Creative Editing App for Photographers Now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keepNext w:val="0"/>
        <w:keepLines w:val="0"/>
        <w:widowControl w:val="0"/>
        <w:contextualSpacing w:val="0"/>
        <w:jc w:val="center"/>
      </w:pPr>
      <w:bookmarkStart w:colFirst="0" w:colLast="0" w:name="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Raleigh, NC (December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8, 2015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-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Alien Skin Software today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introduced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Exposure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X for OS X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Windows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digital imaging app that helps photographers quickly organize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edit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enhance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their photos.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 streamlines routine tasks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gives photographers a rich set of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tools for developing beautiful photos.</w:t>
      </w:r>
    </w:p>
    <w:p w:rsidR="00000000" w:rsidDel="00000000" w:rsidP="00000000" w:rsidRDefault="00000000" w:rsidRPr="00000000">
      <w:pPr>
        <w:pStyle w:val="Heading2"/>
        <w:widowControl w:val="1"/>
        <w:spacing w:line="276" w:lineRule="auto"/>
        <w:contextualSpacing w:val="0"/>
      </w:pPr>
      <w:bookmarkStart w:colFirst="0" w:colLast="0" w:name="h.qte1s329c0yq" w:id="2"/>
      <w:bookmarkEnd w:id="2"/>
      <w:r w:rsidDel="00000000" w:rsidR="00000000" w:rsidRPr="00000000">
        <w:rPr>
          <w:rtl w:val="0"/>
        </w:rPr>
        <w:t xml:space="preserve">Creative Looks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X imparts a human touch to digital photos through its carefully researched and flexible library of analog looks. Each look encompasses many subtle changes that work together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inspire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specific emotion. Exposure X covers every interesting corner of photographic history, such as funky Lo-Fi cameras, classic Kodachrome, modern portrait film, or all the way back to old-fashioned Daguerreotypes and autochromes. Photographers can explore these visual ideas for inspiration and then quickly refine them to develop their own personalized style.</w:t>
      </w:r>
    </w:p>
    <w:p w:rsidR="00000000" w:rsidDel="00000000" w:rsidP="00000000" w:rsidRDefault="00000000" w:rsidRPr="00000000">
      <w:pPr>
        <w:pStyle w:val="Heading2"/>
        <w:widowControl w:val="1"/>
        <w:spacing w:line="276" w:lineRule="auto"/>
        <w:contextualSpacing w:val="0"/>
      </w:pPr>
      <w:bookmarkStart w:colFirst="0" w:colLast="0" w:name="h.3ahh235t1dml" w:id="3"/>
      <w:bookmarkEnd w:id="3"/>
      <w:r w:rsidDel="00000000" w:rsidR="00000000" w:rsidRPr="00000000">
        <w:rPr>
          <w:rtl w:val="0"/>
        </w:rPr>
        <w:t xml:space="preserve">Flexible Workflow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X adapts to any workflow. It can be used as a plug-in for Photoshop and Lightroom, or as a complete photo editor on its own. When used as 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standalone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app, Exposure X is fast at photo organization, practical edits, and creative styling.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 is configurable so photographers can move tools exactly where they want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hide ones they don’t use. Users can browse preset styles visually with a grid of images to see how they will look on their photos.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non-destructively, so a photographer’s original photo is never touched and changes can always be undone.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Additionally,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using proprietary algorithms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Exposure X handles RAW images from a wide range of popular cameras.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“Our engineers have built Exposure X using its predecessor, the award-winning and popular Exposure 7 software as a starting point,” said Finley Lee, CEO of Alien Skin Software. “I’m pleased to say that Exposure X now sets the new high-water mark, helping creative photographers at all skill levels keep up with their ever-expanding post-production work. Photographers can now spend less time on their computers and more time creating beautiful story-telling images that focus their inner visions for all the world to see.” </w:t>
      </w:r>
    </w:p>
    <w:p w:rsidR="00000000" w:rsidDel="00000000" w:rsidP="00000000" w:rsidRDefault="00000000" w:rsidRPr="00000000">
      <w:pPr>
        <w:pStyle w:val="Heading2"/>
        <w:widowControl w:val="1"/>
        <w:spacing w:line="276" w:lineRule="auto"/>
        <w:contextualSpacing w:val="0"/>
      </w:pPr>
      <w:bookmarkStart w:colFirst="0" w:colLast="0" w:name="h.ti4ifxxxymgb" w:id="4"/>
      <w:bookmarkEnd w:id="4"/>
      <w:r w:rsidDel="00000000" w:rsidR="00000000" w:rsidRPr="00000000">
        <w:rPr>
          <w:rtl w:val="0"/>
        </w:rPr>
        <w:t xml:space="preserve">Simplicity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photo editing software relies on complex concepts which force photographers to do extra work 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serve the software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such as catalogs and separate user interface modules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Exposure X offers a better way by intelligently streamlining a user’s workflow, allowing them to focus on creative decisions.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 doesn’t use a catalog, so users don’t need to manually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import photos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into a database. Just browse to a folder of images and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immediately get to work. Exposure X can use cloud storage for working on the same photos at home and on the road or even collaborating with other photographers.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 doesn’t rely on separate modules, so the full set of editing tools are available at all times.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the middle of organizing their photo library photographers can develop a photo’s style.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 time is lost switching between modules.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contextualSpacing w:val="0"/>
      </w:pPr>
      <w:bookmarkStart w:colFirst="0" w:colLast="0" w:name="h.2et92p0" w:id="5"/>
      <w:bookmarkEnd w:id="5"/>
      <w:r w:rsidDel="00000000" w:rsidR="00000000" w:rsidRPr="00000000">
        <w:rPr>
          <w:rtl w:val="0"/>
        </w:rPr>
        <w:t xml:space="preserve">Pricing and Availability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available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now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www.alienskin.com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for $1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9 USD. Owners of any version of Exposure may upgrade for $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9 USD. Free upgrades will automatically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sent to everyone who purchased Exposure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help users get started and for advanced techniques, the Alien Skin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website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has a library of tutorial videos and example images.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contextualSpacing w:val="0"/>
      </w:pPr>
      <w:bookmarkStart w:colFirst="0" w:colLast="0" w:name="h.tyjcwt" w:id="7"/>
      <w:bookmarkEnd w:id="7"/>
      <w:bookmarkStart w:colFirst="0" w:colLast="0" w:name="id.zd63k9s77zka" w:id="6"/>
      <w:bookmarkEnd w:id="6"/>
      <w:r w:rsidDel="00000000" w:rsidR="00000000" w:rsidRPr="00000000">
        <w:rPr>
          <w:rtl w:val="0"/>
        </w:rPr>
        <w:t xml:space="preserve">Host Requirements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Exposure X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may be used as a standalone program or a plug-in. When it is used as a plug-in it requires one of the following host applications: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Adobe Photoshop CS6 or Adobe Photoshop CC 2015 or newer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="240" w:lineRule="auto"/>
        <w:ind w:left="720" w:hanging="360"/>
        <w:contextualSpacing w:val="1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Adobe Lightroom 6 or Adobe Lightroom CC 2015 or newer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contextualSpacing w:val="0"/>
      </w:pPr>
      <w:bookmarkStart w:colFirst="0" w:colLast="0" w:name="h.3dy6vkm" w:id="8"/>
      <w:bookmarkEnd w:id="8"/>
      <w:r w:rsidDel="00000000" w:rsidR="00000000" w:rsidRPr="00000000">
        <w:rPr>
          <w:rtl w:val="0"/>
        </w:rPr>
        <w:t xml:space="preserve">System </w:t>
      </w:r>
      <w:r w:rsidDel="00000000" w:rsidR="00000000" w:rsidRPr="00000000">
        <w:rPr>
          <w:rtl w:val="0"/>
        </w:rPr>
        <w:t xml:space="preserve">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Apple Mac users need OS X 10.10 Yosemite or newer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Microsoft Windows users need Windows 8 64-bit or newer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 Intel Core 2 processor or compatible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monitor with 1280x768 resolution or greater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contextualSpacing w:val="0"/>
      </w:pPr>
      <w:bookmarkStart w:colFirst="0" w:colLast="0" w:name="h.1t3h5sf" w:id="9"/>
      <w:bookmarkEnd w:id="9"/>
      <w:r w:rsidDel="00000000" w:rsidR="00000000" w:rsidRPr="00000000">
        <w:rPr>
          <w:rtl w:val="0"/>
        </w:rPr>
        <w:t xml:space="preserve">About Alien Skin Software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Alien Skin Software makes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creative tools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for photographers and graphic designers. The company distills advanced math and cutting edge research into simple tools that render beautiful pictures. Alien Skin software’s reputation for bug-free software and friendly tech support has grown worldwide since its founding in 1993. For more information, visit the Alien Skin website at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www.alienskin.com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highlight w:val="white"/>
          <w:rtl w:val="0"/>
        </w:rPr>
        <w:t xml:space="preserve">Exposure, Alien Skin Software, and the Alien Skin Software logo are registered trademarks of Alien Skin Software, LLC. All other trademarks are the property of their respective owners.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#     #     #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Media Contact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  <w:tab/>
        <w:tab/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Company Contact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firstLine="720"/>
        <w:contextualSpacing w:val="0"/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Steven Rosenbaum</w:t>
        <w:tab/>
        <w:tab/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Alien Skin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S.I.R. Marketing Communications, Inc. </w:t>
        <w:tab/>
        <w:tab/>
        <w:tab/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0000ff"/>
            <w:u w:val="single"/>
            <w:rtl w:val="0"/>
          </w:rPr>
          <w:t xml:space="preserve">press@alienskin.com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hyperlink r:id="rId10">
        <w:r w:rsidDel="00000000" w:rsidR="00000000" w:rsidRPr="00000000">
          <w:rPr>
            <w:rFonts w:ascii="Trebuchet MS" w:cs="Trebuchet MS" w:eastAsia="Trebuchet MS" w:hAnsi="Trebuchet MS"/>
            <w:color w:val="0000ff"/>
            <w:sz w:val="24"/>
            <w:szCs w:val="24"/>
            <w:u w:val="single"/>
            <w:rtl w:val="0"/>
          </w:rPr>
          <w:t xml:space="preserve">sir@sironline.com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  <w:tab/>
        <w:tab/>
        <w:tab/>
        <w:tab/>
        <w:tab/>
        <w:tab/>
        <w:t xml:space="preserve">919-832-4124</w:t>
      </w:r>
    </w:p>
    <w:p w:rsidR="00000000" w:rsidDel="00000000" w:rsidP="00000000" w:rsidRDefault="00000000" w:rsidRPr="00000000">
      <w:pPr>
        <w:keepNext w:val="0"/>
        <w:keepLines w:val="0"/>
        <w:widowControl w:val="0"/>
        <w:ind w:firstLine="720"/>
        <w:contextualSpacing w:val="0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631-757-5665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20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16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16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="276" w:lineRule="auto"/>
      <w:ind w:left="0" w:right="0" w:firstLine="0"/>
      <w:contextualSpacing w:val="1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eader" Target="header1.xml"/><Relationship Id="rId10" Type="http://schemas.openxmlformats.org/officeDocument/2006/relationships/hyperlink" Target="mailto:sir@sironline.com" TargetMode="External"/><Relationship Id="rId9" Type="http://schemas.openxmlformats.org/officeDocument/2006/relationships/hyperlink" Target="mailto:press@alienskin.com" TargetMode="External"/><Relationship Id="rId5" Type="http://schemas.openxmlformats.org/officeDocument/2006/relationships/image" Target="media/image01.jpg"/><Relationship Id="rId6" Type="http://schemas.openxmlformats.org/officeDocument/2006/relationships/hyperlink" Target="http://www.alienskin.com/" TargetMode="External"/><Relationship Id="rId7" Type="http://schemas.openxmlformats.org/officeDocument/2006/relationships/hyperlink" Target="http://www.alienskin.com/exposure/" TargetMode="External"/><Relationship Id="rId8" Type="http://schemas.openxmlformats.org/officeDocument/2006/relationships/hyperlink" Target="http://www.alienskin.com/" TargetMode="External"/></Relationships>
</file>