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pPr>
      <w:r w:rsidDel="00000000" w:rsidR="00000000" w:rsidRPr="00000000">
        <w:drawing>
          <wp:inline distB="114300" distT="114300" distL="114300" distR="114300">
            <wp:extent cx="5943600" cy="850900"/>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5943600" cy="8509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Alien</w:t>
      </w:r>
      <w:r w:rsidDel="00000000" w:rsidR="00000000" w:rsidRPr="00000000">
        <w:rPr>
          <w:rFonts w:ascii="Trebuchet MS" w:cs="Trebuchet MS" w:eastAsia="Trebuchet MS" w:hAnsi="Trebuchet MS"/>
          <w:b w:val="1"/>
          <w:sz w:val="36"/>
          <w:szCs w:val="36"/>
          <w:rtl w:val="0"/>
        </w:rPr>
        <w:t xml:space="preserve"> Skin Software Announces </w:t>
      </w:r>
      <w:r w:rsidDel="00000000" w:rsidR="00000000" w:rsidRPr="00000000">
        <w:rPr>
          <w:rFonts w:ascii="Trebuchet MS" w:cs="Trebuchet MS" w:eastAsia="Trebuchet MS" w:hAnsi="Trebuchet MS"/>
          <w:b w:val="1"/>
          <w:sz w:val="36"/>
          <w:szCs w:val="36"/>
          <w:rtl w:val="0"/>
        </w:rPr>
        <w:t xml:space="preserve">New</w:t>
      </w:r>
      <w:r w:rsidDel="00000000" w:rsidR="00000000" w:rsidRPr="00000000">
        <w:rPr>
          <w:rFonts w:ascii="Trebuchet MS" w:cs="Trebuchet MS" w:eastAsia="Trebuchet MS" w:hAnsi="Trebuchet MS"/>
          <w:b w:val="1"/>
          <w:sz w:val="36"/>
          <w:szCs w:val="36"/>
          <w:rtl w:val="0"/>
        </w:rPr>
        <w:t xml:space="preserve"> </w:t>
      </w:r>
    </w:p>
    <w:p w:rsidR="00000000" w:rsidDel="00000000" w:rsidP="00000000" w:rsidRDefault="00000000" w:rsidRPr="00000000">
      <w:pPr>
        <w:pBdr/>
        <w:contextualSpacing w:val="0"/>
        <w:jc w:val="center"/>
        <w:rPr>
          <w:rFonts w:ascii="Trebuchet MS" w:cs="Trebuchet MS" w:eastAsia="Trebuchet MS" w:hAnsi="Trebuchet MS"/>
          <w:sz w:val="26"/>
          <w:szCs w:val="26"/>
        </w:rPr>
      </w:pPr>
      <w:r w:rsidDel="00000000" w:rsidR="00000000" w:rsidRPr="00000000">
        <w:rPr>
          <w:rFonts w:ascii="Trebuchet MS" w:cs="Trebuchet MS" w:eastAsia="Trebuchet MS" w:hAnsi="Trebuchet MS"/>
          <w:b w:val="1"/>
          <w:sz w:val="36"/>
          <w:szCs w:val="36"/>
          <w:rtl w:val="0"/>
        </w:rPr>
        <w:t xml:space="preserve">RAW Photo Editor for Photographers</w:t>
      </w:r>
      <w:r w:rsidDel="00000000" w:rsidR="00000000" w:rsidRPr="00000000">
        <w:rPr>
          <w:rtl w:val="0"/>
        </w:rPr>
      </w:r>
    </w:p>
    <w:p w:rsidR="00000000" w:rsidDel="00000000" w:rsidP="00000000" w:rsidRDefault="00000000" w:rsidRPr="00000000">
      <w:pPr>
        <w:pBdr/>
        <w:spacing w:line="240" w:lineRule="auto"/>
        <w:contextualSpacing w:val="0"/>
        <w:jc w:val="left"/>
        <w:rPr>
          <w:rFonts w:ascii="Trebuchet MS" w:cs="Trebuchet MS" w:eastAsia="Trebuchet MS" w:hAnsi="Trebuchet MS"/>
          <w:i w:val="1"/>
          <w:sz w:val="26"/>
          <w:szCs w:val="26"/>
        </w:rPr>
      </w:pPr>
      <w:r w:rsidDel="00000000" w:rsidR="00000000" w:rsidRPr="00000000">
        <w:rPr>
          <w:rtl w:val="0"/>
        </w:rPr>
      </w:r>
    </w:p>
    <w:p w:rsidR="00000000" w:rsidDel="00000000" w:rsidP="00000000" w:rsidRDefault="00000000" w:rsidRPr="00000000">
      <w:pPr>
        <w:pBdr/>
        <w:spacing w:line="240" w:lineRule="auto"/>
        <w:contextualSpacing w:val="0"/>
        <w:jc w:val="center"/>
        <w:rPr>
          <w:rFonts w:ascii="Trebuchet MS" w:cs="Trebuchet MS" w:eastAsia="Trebuchet MS" w:hAnsi="Trebuchet MS"/>
          <w:i w:val="1"/>
          <w:sz w:val="26"/>
          <w:szCs w:val="26"/>
        </w:rPr>
      </w:pPr>
      <w:r w:rsidDel="00000000" w:rsidR="00000000" w:rsidRPr="00000000">
        <w:rPr>
          <w:rFonts w:ascii="Trebuchet MS" w:cs="Trebuchet MS" w:eastAsia="Trebuchet MS" w:hAnsi="Trebuchet MS"/>
          <w:b w:val="1"/>
          <w:i w:val="1"/>
          <w:sz w:val="26"/>
          <w:szCs w:val="26"/>
          <w:rtl w:val="0"/>
        </w:rPr>
        <w:t xml:space="preserve">U</w:t>
      </w:r>
      <w:r w:rsidDel="00000000" w:rsidR="00000000" w:rsidRPr="00000000">
        <w:rPr>
          <w:rFonts w:ascii="Trebuchet MS" w:cs="Trebuchet MS" w:eastAsia="Trebuchet MS" w:hAnsi="Trebuchet MS"/>
          <w:b w:val="1"/>
          <w:i w:val="1"/>
          <w:sz w:val="26"/>
          <w:szCs w:val="26"/>
          <w:rtl w:val="0"/>
        </w:rPr>
        <w:t xml:space="preserve">pdate for Exposure X2</w:t>
      </w:r>
      <w:r w:rsidDel="00000000" w:rsidR="00000000" w:rsidRPr="00000000">
        <w:rPr>
          <w:rFonts w:ascii="Trebuchet MS" w:cs="Trebuchet MS" w:eastAsia="Trebuchet MS" w:hAnsi="Trebuchet MS"/>
          <w:i w:val="1"/>
          <w:sz w:val="26"/>
          <w:szCs w:val="26"/>
          <w:rtl w:val="0"/>
        </w:rPr>
        <w:t xml:space="preserve"> includes </w:t>
      </w:r>
      <w:r w:rsidDel="00000000" w:rsidR="00000000" w:rsidRPr="00000000">
        <w:rPr>
          <w:rFonts w:ascii="Trebuchet MS" w:cs="Trebuchet MS" w:eastAsia="Trebuchet MS" w:hAnsi="Trebuchet MS"/>
          <w:i w:val="1"/>
          <w:sz w:val="26"/>
          <w:szCs w:val="26"/>
          <w:rtl w:val="0"/>
        </w:rPr>
        <w:t xml:space="preserve">advanced layering</w:t>
      </w:r>
      <w:r w:rsidDel="00000000" w:rsidR="00000000" w:rsidRPr="00000000">
        <w:rPr>
          <w:rFonts w:ascii="Trebuchet MS" w:cs="Trebuchet MS" w:eastAsia="Trebuchet MS" w:hAnsi="Trebuchet MS"/>
          <w:i w:val="1"/>
          <w:sz w:val="26"/>
          <w:szCs w:val="26"/>
          <w:rtl w:val="0"/>
        </w:rPr>
        <w:t xml:space="preserve"> tools - additional presets - quick exports - expanded workflow and destination options </w:t>
      </w:r>
      <w:r w:rsidDel="00000000" w:rsidR="00000000" w:rsidRPr="00000000">
        <w:rPr>
          <w:rFonts w:ascii="Trebuchet MS" w:cs="Trebuchet MS" w:eastAsia="Trebuchet MS" w:hAnsi="Trebuchet MS"/>
          <w:i w:val="1"/>
          <w:sz w:val="26"/>
          <w:szCs w:val="26"/>
          <w:rtl w:val="0"/>
        </w:rPr>
        <w:t xml:space="preserve">- selective presets</w: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i w:val="1"/>
          <w:sz w:val="26"/>
          <w:szCs w:val="26"/>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Raleigh, NC (March 28, 2017) </w:t>
      </w:r>
      <w:r w:rsidDel="00000000" w:rsidR="00000000" w:rsidRPr="00000000">
        <w:rPr>
          <w:rFonts w:ascii="Trebuchet MS" w:cs="Trebuchet MS" w:eastAsia="Trebuchet MS" w:hAnsi="Trebuchet MS"/>
          <w:rtl w:val="0"/>
        </w:rPr>
        <w:t xml:space="preserve">- </w:t>
      </w:r>
      <w:hyperlink r:id="rId6">
        <w:r w:rsidDel="00000000" w:rsidR="00000000" w:rsidRPr="00000000">
          <w:rPr>
            <w:rFonts w:ascii="Trebuchet MS" w:cs="Trebuchet MS" w:eastAsia="Trebuchet MS" w:hAnsi="Trebuchet MS"/>
            <w:color w:val="1155cc"/>
            <w:u w:val="single"/>
            <w:rtl w:val="0"/>
          </w:rPr>
          <w:t xml:space="preserve">Alien Skin Software</w:t>
        </w:r>
      </w:hyperlink>
      <w:r w:rsidDel="00000000" w:rsidR="00000000" w:rsidRPr="00000000">
        <w:rPr>
          <w:rFonts w:ascii="Trebuchet MS" w:cs="Trebuchet MS" w:eastAsia="Trebuchet MS" w:hAnsi="Trebuchet MS"/>
          <w:rtl w:val="0"/>
        </w:rPr>
        <w:t xml:space="preserve"> today announced the Advanced Layers Update for Exposure X2, their non-destructive RAW photo editor. From legendary creative effects plugin to award-winning photo editor, </w:t>
      </w:r>
      <w:r w:rsidDel="00000000" w:rsidR="00000000" w:rsidRPr="00000000">
        <w:rPr>
          <w:rFonts w:ascii="Trebuchet MS" w:cs="Trebuchet MS" w:eastAsia="Trebuchet MS" w:hAnsi="Trebuchet MS"/>
          <w:rtl w:val="0"/>
        </w:rPr>
        <w:t xml:space="preserve">Exposure handles the full digital photography workflow. P</w:t>
      </w:r>
      <w:r w:rsidDel="00000000" w:rsidR="00000000" w:rsidRPr="00000000">
        <w:rPr>
          <w:rFonts w:ascii="Trebuchet MS" w:cs="Trebuchet MS" w:eastAsia="Trebuchet MS" w:hAnsi="Trebuchet MS"/>
          <w:rtl w:val="0"/>
        </w:rPr>
        <w:t xml:space="preserve">hotographers can quickly organize, edit, enhance, and export their photos, while enjoying the speed and ease of a catalog-free workflow. </w:t>
      </w:r>
      <w:r w:rsidDel="00000000" w:rsidR="00000000" w:rsidRPr="00000000">
        <w:rPr>
          <w:rFonts w:ascii="Trebuchet MS" w:cs="Trebuchet MS" w:eastAsia="Trebuchet MS" w:hAnsi="Trebuchet MS"/>
          <w:rtl w:val="0"/>
        </w:rPr>
        <w:t xml:space="preserve">From capture to creativity, Exposure is the fastest way for photographers to bring their vision to life.</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Exposure X2 Advanced Layers Update is free for owners of Exposure X2. This newest version of Exposure takes a bold step forward by adding advanced layering tools that enable stacking of effects for added creativity. Layers can be copied and pasted, turned on and off individually, applied to multiple images, and more. </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update provides additional features, which include:</w:t>
      </w:r>
      <w:r w:rsidDel="00000000" w:rsidR="00000000" w:rsidRPr="00000000">
        <w:rPr>
          <w:rFonts w:ascii="Trebuchet MS" w:cs="Trebuchet MS" w:eastAsia="Trebuchet MS" w:hAnsi="Trebuchet MS"/>
          <w:rtl w:val="0"/>
        </w:rPr>
        <w:t xml:space="preserve"> </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pPr>
        <w:numPr>
          <w:ilvl w:val="0"/>
          <w:numId w:val="2"/>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V</w:t>
      </w:r>
      <w:r w:rsidDel="00000000" w:rsidR="00000000" w:rsidRPr="00000000">
        <w:rPr>
          <w:rFonts w:ascii="Trebuchet MS" w:cs="Trebuchet MS" w:eastAsia="Trebuchet MS" w:hAnsi="Trebuchet MS"/>
          <w:rtl w:val="0"/>
        </w:rPr>
        <w:t xml:space="preserve">intage presets </w:t>
      </w:r>
      <w:r w:rsidDel="00000000" w:rsidR="00000000" w:rsidRPr="00000000">
        <w:rPr>
          <w:rFonts w:ascii="Trebuchet MS" w:cs="Trebuchet MS" w:eastAsia="Trebuchet MS" w:hAnsi="Trebuchet MS"/>
          <w:rtl w:val="0"/>
        </w:rPr>
        <w:t xml:space="preserve">provide delicate, rich platinum tones characterized by warm blacks and expanded mid-tone grays, while border overlays simulate the matte brushed region that surrounds the image </w:t>
      </w:r>
    </w:p>
    <w:p w:rsidR="00000000" w:rsidDel="00000000" w:rsidP="00000000" w:rsidRDefault="00000000" w:rsidRPr="00000000">
      <w:pPr>
        <w:numPr>
          <w:ilvl w:val="0"/>
          <w:numId w:val="2"/>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Bright presets provide light, low-contrast looks that are great for outdoor portraits and weddings </w:t>
      </w:r>
    </w:p>
    <w:p w:rsidR="00000000" w:rsidDel="00000000" w:rsidP="00000000" w:rsidRDefault="00000000" w:rsidRPr="00000000">
      <w:pPr>
        <w:numPr>
          <w:ilvl w:val="0"/>
          <w:numId w:val="2"/>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High DPI support for compatibility with 4K monitors</w:t>
      </w:r>
    </w:p>
    <w:p w:rsidR="00000000" w:rsidDel="00000000" w:rsidP="00000000" w:rsidRDefault="00000000" w:rsidRPr="00000000">
      <w:pPr>
        <w:numPr>
          <w:ilvl w:val="0"/>
          <w:numId w:val="2"/>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Quick exports enable simultaneous saving of </w:t>
      </w:r>
      <w:r w:rsidDel="00000000" w:rsidR="00000000" w:rsidRPr="00000000">
        <w:rPr>
          <w:rFonts w:ascii="Trebuchet MS" w:cs="Trebuchet MS" w:eastAsia="Trebuchet MS" w:hAnsi="Trebuchet MS"/>
          <w:rtl w:val="0"/>
        </w:rPr>
        <w:t xml:space="preserve">variants for web, publishing, and more, each with different settings and to different folders</w:t>
      </w:r>
    </w:p>
    <w:p w:rsidR="00000000" w:rsidDel="00000000" w:rsidP="00000000" w:rsidRDefault="00000000" w:rsidRPr="00000000">
      <w:pPr>
        <w:numPr>
          <w:ilvl w:val="0"/>
          <w:numId w:val="2"/>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File naming options allow use of capture time for more flexibility, and destination options </w:t>
      </w:r>
      <w:r w:rsidDel="00000000" w:rsidR="00000000" w:rsidRPr="00000000">
        <w:rPr>
          <w:rFonts w:ascii="Trebuchet MS" w:cs="Trebuchet MS" w:eastAsia="Trebuchet MS" w:hAnsi="Trebuchet MS"/>
          <w:rtl w:val="0"/>
        </w:rPr>
        <w:t xml:space="preserve">automate the placement of photos in subfolders, saving users from having to manually navigate to subfolders each time they upload or export</w:t>
      </w:r>
      <w:r w:rsidDel="00000000" w:rsidR="00000000" w:rsidRPr="00000000">
        <w:rPr>
          <w:rtl w:val="0"/>
        </w:rPr>
      </w:r>
    </w:p>
    <w:p w:rsidR="00000000" w:rsidDel="00000000" w:rsidP="00000000" w:rsidRDefault="00000000" w:rsidRPr="00000000">
      <w:pPr>
        <w:numPr>
          <w:ilvl w:val="0"/>
          <w:numId w:val="2"/>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Expanded camera support and manual lens correction provide greater flexibility</w:t>
      </w:r>
    </w:p>
    <w:p w:rsidR="00000000" w:rsidDel="00000000" w:rsidP="00000000" w:rsidRDefault="00000000" w:rsidRPr="00000000">
      <w:pPr>
        <w:numPr>
          <w:ilvl w:val="0"/>
          <w:numId w:val="2"/>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Selective presets enable more control over mixing presets and edits, for a seamless blended</w:t>
      </w:r>
      <w:r w:rsidDel="00000000" w:rsidR="00000000" w:rsidRPr="00000000">
        <w:rPr>
          <w:rFonts w:ascii="Trebuchet MS" w:cs="Trebuchet MS" w:eastAsia="Trebuchet MS" w:hAnsi="Trebuchet MS"/>
          <w:rtl w:val="0"/>
        </w:rPr>
        <w:t xml:space="preserve"> look</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“Exposure now offers an advanced layering system that provides photographers with limitless stacking capabilities, so they can precisely blend multiple looks in their images,” said Alien Skin CEO Finley Lee. “And Exposure’s fast, catalog-free approach runs circles around traditional photo editors.”</w:t>
      </w:r>
    </w:p>
    <w:p w:rsidR="00000000" w:rsidDel="00000000" w:rsidP="00000000" w:rsidRDefault="00000000" w:rsidRPr="00000000">
      <w:pPr>
        <w:pStyle w:val="Heading1"/>
        <w:pBdr/>
        <w:contextualSpacing w:val="0"/>
        <w:rPr>
          <w:rFonts w:ascii="Trebuchet MS" w:cs="Trebuchet MS" w:eastAsia="Trebuchet MS" w:hAnsi="Trebuchet MS"/>
        </w:rPr>
      </w:pPr>
      <w:bookmarkStart w:colFirst="0" w:colLast="0" w:name="_vuydaknjmxu8" w:id="0"/>
      <w:bookmarkEnd w:id="0"/>
      <w:r w:rsidDel="00000000" w:rsidR="00000000" w:rsidRPr="00000000">
        <w:rPr>
          <w:rFonts w:ascii="Trebuchet MS" w:cs="Trebuchet MS" w:eastAsia="Trebuchet MS" w:hAnsi="Trebuchet MS"/>
          <w:rtl w:val="0"/>
        </w:rPr>
        <w:t xml:space="preserve">Lightning-Fast Organization</w: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Photographers can begin working immediately, moments after </w:t>
      </w:r>
      <w:r w:rsidDel="00000000" w:rsidR="00000000" w:rsidRPr="00000000">
        <w:rPr>
          <w:rFonts w:ascii="Trebuchet MS" w:cs="Trebuchet MS" w:eastAsia="Trebuchet MS" w:hAnsi="Trebuchet MS"/>
          <w:rtl w:val="0"/>
        </w:rPr>
        <w:t xml:space="preserve">connecting their camera</w:t>
      </w:r>
      <w:r w:rsidDel="00000000" w:rsidR="00000000" w:rsidRPr="00000000">
        <w:rPr>
          <w:rFonts w:ascii="Trebuchet MS" w:cs="Trebuchet MS" w:eastAsia="Trebuchet MS" w:hAnsi="Trebuchet MS"/>
          <w:rtl w:val="0"/>
        </w:rPr>
        <w:t xml:space="preserve"> card to their computer.</w:t>
      </w:r>
      <w:r w:rsidDel="00000000" w:rsidR="00000000" w:rsidRPr="00000000">
        <w:rPr>
          <w:rFonts w:ascii="Trebuchet MS" w:cs="Trebuchet MS" w:eastAsia="Trebuchet MS" w:hAnsi="Trebuchet MS"/>
          <w:rtl w:val="0"/>
        </w:rPr>
        <w:t xml:space="preserve"> Photos become available for editing as soon as they are copied or moved. Exposure uses the same familiar folder structure as on a user’s computer, and its catalog-free workflow is fast, reliable, and uses </w:t>
      </w:r>
      <w:r w:rsidDel="00000000" w:rsidR="00000000" w:rsidRPr="00000000">
        <w:rPr>
          <w:rFonts w:ascii="Trebuchet MS" w:cs="Trebuchet MS" w:eastAsia="Trebuchet MS" w:hAnsi="Trebuchet MS"/>
          <w:rtl w:val="0"/>
        </w:rPr>
        <w:t xml:space="preserve">disk space </w:t>
      </w:r>
      <w:r w:rsidDel="00000000" w:rsidR="00000000" w:rsidRPr="00000000">
        <w:rPr>
          <w:rFonts w:ascii="Trebuchet MS" w:cs="Trebuchet MS" w:eastAsia="Trebuchet MS" w:hAnsi="Trebuchet MS"/>
          <w:rtl w:val="0"/>
        </w:rPr>
        <w:t xml:space="preserve">efficiently.</w:t>
      </w:r>
    </w:p>
    <w:p w:rsidR="00000000" w:rsidDel="00000000" w:rsidP="00000000" w:rsidRDefault="00000000" w:rsidRPr="00000000">
      <w:pPr>
        <w:pBdr/>
        <w:contextualSpacing w:val="0"/>
        <w:rPr>
          <w:color w:val="434343"/>
          <w:sz w:val="28"/>
          <w:szCs w:val="28"/>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Robust</w:t>
      </w:r>
      <w:r w:rsidDel="00000000" w:rsidR="00000000" w:rsidRPr="00000000">
        <w:rPr>
          <w:rFonts w:ascii="Trebuchet MS" w:cs="Trebuchet MS" w:eastAsia="Trebuchet MS" w:hAnsi="Trebuchet MS"/>
          <w:rtl w:val="0"/>
        </w:rPr>
        <w:t xml:space="preserve"> tagging and rating tools help photographers quickly categorize images and cull shoots. Extensive sorting and search tools make finding images easy.</w:t>
      </w:r>
      <w:r w:rsidDel="00000000" w:rsidR="00000000" w:rsidRPr="00000000">
        <w:rPr>
          <w:rFonts w:ascii="Trebuchet MS" w:cs="Trebuchet MS" w:eastAsia="Trebuchet MS" w:hAnsi="Trebuchet MS"/>
          <w:rtl w:val="0"/>
        </w:rPr>
        <w:t xml:space="preserve"> Exposure’s tools exist in a single user interface, so photographers can transition seamlessly between tagging, editing, and exporting.</w:t>
      </w:r>
      <w:r w:rsidDel="00000000" w:rsidR="00000000" w:rsidRPr="00000000">
        <w:rPr>
          <w:rtl w:val="0"/>
        </w:rPr>
      </w:r>
    </w:p>
    <w:p w:rsidR="00000000" w:rsidDel="00000000" w:rsidP="00000000" w:rsidRDefault="00000000" w:rsidRPr="00000000">
      <w:pPr>
        <w:pStyle w:val="Heading1"/>
        <w:pBdr/>
        <w:contextualSpacing w:val="0"/>
        <w:rPr>
          <w:rFonts w:ascii="Trebuchet MS" w:cs="Trebuchet MS" w:eastAsia="Trebuchet MS" w:hAnsi="Trebuchet MS"/>
        </w:rPr>
      </w:pPr>
      <w:bookmarkStart w:colFirst="0" w:colLast="0" w:name="_cqvqkbssnk1h" w:id="1"/>
      <w:bookmarkEnd w:id="1"/>
      <w:r w:rsidDel="00000000" w:rsidR="00000000" w:rsidRPr="00000000">
        <w:rPr>
          <w:rFonts w:ascii="Trebuchet MS" w:cs="Trebuchet MS" w:eastAsia="Trebuchet MS" w:hAnsi="Trebuchet MS"/>
          <w:rtl w:val="0"/>
        </w:rPr>
        <w:t xml:space="preserve">Inspiring Creative Tools</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Exposure’s advanced rendering engine is built to handle the demanding task of accurate film emulation. It faithfully reproduces film, right down to the size, shape, and color of analog film grain. A library of tasteful presets spans the history of photography, then goes even further, offering new creative </w:t>
      </w:r>
      <w:r w:rsidDel="00000000" w:rsidR="00000000" w:rsidRPr="00000000">
        <w:rPr>
          <w:rFonts w:ascii="Trebuchet MS" w:cs="Trebuchet MS" w:eastAsia="Trebuchet MS" w:hAnsi="Trebuchet MS"/>
          <w:rtl w:val="0"/>
        </w:rPr>
        <w:t xml:space="preserve">styles</w:t>
      </w:r>
      <w:r w:rsidDel="00000000" w:rsidR="00000000" w:rsidRPr="00000000">
        <w:rPr>
          <w:rFonts w:ascii="Trebuchet MS" w:cs="Trebuchet MS" w:eastAsia="Trebuchet MS" w:hAnsi="Trebuchet MS"/>
          <w:rtl w:val="0"/>
        </w:rPr>
        <w:t xml:space="preserve">. Each preset is completely customizable, so photographers can create and save their own unique looks as user presets.</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Every aspect of an image can be adjusted, from fundamental adjustments like color toning, sharpening, and exposure, to advanced creative effects like vignette, film grain, and </w:t>
      </w:r>
      <w:r w:rsidDel="00000000" w:rsidR="00000000" w:rsidRPr="00000000">
        <w:rPr>
          <w:rFonts w:ascii="Trebuchet MS" w:cs="Trebuchet MS" w:eastAsia="Trebuchet MS" w:hAnsi="Trebuchet MS"/>
          <w:rtl w:val="0"/>
        </w:rPr>
        <w:t xml:space="preserve">bokeh</w:t>
      </w:r>
      <w:r w:rsidDel="00000000" w:rsidR="00000000" w:rsidRPr="00000000">
        <w:rPr>
          <w:rFonts w:ascii="Trebuchet MS" w:cs="Trebuchet MS" w:eastAsia="Trebuchet MS" w:hAnsi="Trebuchet MS"/>
          <w:rtl w:val="0"/>
        </w:rPr>
        <w:t xml:space="preserve">. Photographers can further refine their work using spot healing tools, brushing, and an advanced layers system, which enables them to stack presets, overlays, and any other adjustments in a seamless blend.</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Exposure also works as a creative editing plug-in with other editors, such as Adobe Photoshop and Lightroom. </w:t>
      </w:r>
      <w:r w:rsidDel="00000000" w:rsidR="00000000" w:rsidRPr="00000000">
        <w:rPr>
          <w:rtl w:val="0"/>
        </w:rPr>
      </w:r>
    </w:p>
    <w:p w:rsidR="00000000" w:rsidDel="00000000" w:rsidP="00000000" w:rsidRDefault="00000000" w:rsidRPr="00000000">
      <w:pPr>
        <w:pStyle w:val="Heading1"/>
        <w:keepNext w:val="0"/>
        <w:keepLines w:val="0"/>
        <w:pBdr/>
        <w:spacing w:before="480" w:line="276" w:lineRule="auto"/>
        <w:contextualSpacing w:val="0"/>
        <w:rPr>
          <w:rFonts w:ascii="Trebuchet MS" w:cs="Trebuchet MS" w:eastAsia="Trebuchet MS" w:hAnsi="Trebuchet MS"/>
        </w:rPr>
      </w:pPr>
      <w:bookmarkStart w:colFirst="0" w:colLast="0" w:name="_stuzbm8jq3y6" w:id="2"/>
      <w:bookmarkEnd w:id="2"/>
      <w:r w:rsidDel="00000000" w:rsidR="00000000" w:rsidRPr="00000000">
        <w:rPr>
          <w:rFonts w:ascii="Trebuchet MS" w:cs="Trebuchet MS" w:eastAsia="Trebuchet MS" w:hAnsi="Trebuchet MS"/>
          <w:rtl w:val="0"/>
        </w:rPr>
        <w:t xml:space="preserve">Pricing and Availability</w: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Advanced Layers Update for Exposure X2</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will be sent as</w:t>
      </w:r>
      <w:r w:rsidDel="00000000" w:rsidR="00000000" w:rsidRPr="00000000">
        <w:rPr>
          <w:rFonts w:ascii="Trebuchet MS" w:cs="Trebuchet MS" w:eastAsia="Trebuchet MS" w:hAnsi="Trebuchet MS"/>
          <w:rtl w:val="0"/>
        </w:rPr>
        <w:t xml:space="preserve"> a free update to owners of Exposure X2</w:t>
      </w:r>
      <w:r w:rsidDel="00000000" w:rsidR="00000000" w:rsidRPr="00000000">
        <w:rPr>
          <w:rFonts w:ascii="Trebuchet MS" w:cs="Trebuchet MS" w:eastAsia="Trebuchet MS" w:hAnsi="Trebuchet MS"/>
          <w:rtl w:val="0"/>
        </w:rPr>
        <w:t xml:space="preserve">. For new users, it is available now from </w:t>
      </w:r>
      <w:hyperlink r:id="rId7">
        <w:r w:rsidDel="00000000" w:rsidR="00000000" w:rsidRPr="00000000">
          <w:rPr>
            <w:rFonts w:ascii="Trebuchet MS" w:cs="Trebuchet MS" w:eastAsia="Trebuchet MS" w:hAnsi="Trebuchet MS"/>
            <w:color w:val="1155cc"/>
            <w:u w:val="single"/>
            <w:rtl w:val="0"/>
          </w:rPr>
          <w:t xml:space="preserve">www.alienskin.com</w:t>
        </w:r>
      </w:hyperlink>
      <w:r w:rsidDel="00000000" w:rsidR="00000000" w:rsidRPr="00000000">
        <w:rPr>
          <w:rFonts w:ascii="Trebuchet MS" w:cs="Trebuchet MS" w:eastAsia="Trebuchet MS" w:hAnsi="Trebuchet MS"/>
          <w:rtl w:val="0"/>
        </w:rPr>
        <w:t xml:space="preserve"> for $149. Upgrade pricing is available to owners of previous versions of Exposure for $99. </w: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Advanced Layers Update for Exposure X2 is also available in the Exposure X2 Bundle. This integrated collection bundles Exposure with Alien Skin’s </w:t>
      </w:r>
      <w:r w:rsidDel="00000000" w:rsidR="00000000" w:rsidRPr="00000000">
        <w:rPr>
          <w:rFonts w:ascii="Trebuchet MS" w:cs="Trebuchet MS" w:eastAsia="Trebuchet MS" w:hAnsi="Trebuchet MS"/>
          <w:rtl w:val="0"/>
        </w:rPr>
        <w:t xml:space="preserve">award-winning Blow Up and Snap Art tools to add high-quality upsizing and natural media special effects. It is available for $199. Owners of one or more of the current apps in the Exposure X2 Bundle can purchase for $119.</w:t>
      </w:r>
      <w:r w:rsidDel="00000000" w:rsidR="00000000" w:rsidRPr="00000000">
        <w:rPr>
          <w:rFonts w:ascii="Trebuchet MS" w:cs="Trebuchet MS" w:eastAsia="Trebuchet MS" w:hAnsi="Trebuchet MS"/>
          <w:rtl w:val="0"/>
        </w:rPr>
        <w:br w:type="textWrapping"/>
        <w:br w:type="textWrapping"/>
        <w:t xml:space="preserve">A 30-day fully-featured free trial of Exposure is available. Visit </w:t>
      </w:r>
      <w:hyperlink r:id="rId8">
        <w:r w:rsidDel="00000000" w:rsidR="00000000" w:rsidRPr="00000000">
          <w:rPr>
            <w:rFonts w:ascii="Trebuchet MS" w:cs="Trebuchet MS" w:eastAsia="Trebuchet MS" w:hAnsi="Trebuchet MS"/>
            <w:color w:val="1155cc"/>
            <w:u w:val="single"/>
            <w:rtl w:val="0"/>
          </w:rPr>
          <w:t xml:space="preserve">www.alienskin.com/exposure</w:t>
        </w:r>
      </w:hyperlink>
      <w:r w:rsidDel="00000000" w:rsidR="00000000" w:rsidRPr="00000000">
        <w:rPr>
          <w:rFonts w:ascii="Trebuchet MS" w:cs="Trebuchet MS" w:eastAsia="Trebuchet MS" w:hAnsi="Trebuchet MS"/>
          <w:rtl w:val="0"/>
        </w:rPr>
        <w:t xml:space="preserve"> to learn more and download the trial.</w:t>
      </w:r>
    </w:p>
    <w:p w:rsidR="00000000" w:rsidDel="00000000" w:rsidP="00000000" w:rsidRDefault="00000000" w:rsidRPr="00000000">
      <w:pPr>
        <w:pStyle w:val="Heading1"/>
        <w:keepNext w:val="0"/>
        <w:keepLines w:val="0"/>
        <w:pBdr/>
        <w:spacing w:before="480" w:line="240" w:lineRule="auto"/>
        <w:contextualSpacing w:val="0"/>
        <w:rPr>
          <w:rFonts w:ascii="Trebuchet MS" w:cs="Trebuchet MS" w:eastAsia="Trebuchet MS" w:hAnsi="Trebuchet MS"/>
        </w:rPr>
      </w:pPr>
      <w:bookmarkStart w:colFirst="0" w:colLast="0" w:name="_fnq2mgxri97r" w:id="3"/>
      <w:bookmarkEnd w:id="3"/>
      <w:r w:rsidDel="00000000" w:rsidR="00000000" w:rsidRPr="00000000">
        <w:rPr>
          <w:rFonts w:ascii="Trebuchet MS" w:cs="Trebuchet MS" w:eastAsia="Trebuchet MS" w:hAnsi="Trebuchet MS"/>
          <w:rtl w:val="0"/>
        </w:rPr>
        <w:t xml:space="preserve">Host</w:t>
      </w:r>
      <w:r w:rsidDel="00000000" w:rsidR="00000000" w:rsidRPr="00000000">
        <w:rPr>
          <w:rFonts w:ascii="Trebuchet MS" w:cs="Trebuchet MS" w:eastAsia="Trebuchet MS" w:hAnsi="Trebuchet MS"/>
          <w:rtl w:val="0"/>
        </w:rPr>
        <w:t xml:space="preserve"> Requirements</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Advanced Layers Update for Exposure X2</w:t>
      </w:r>
      <w:r w:rsidDel="00000000" w:rsidR="00000000" w:rsidRPr="00000000">
        <w:rPr>
          <w:rFonts w:ascii="Trebuchet MS" w:cs="Trebuchet MS" w:eastAsia="Trebuchet MS" w:hAnsi="Trebuchet MS"/>
          <w:rtl w:val="0"/>
        </w:rPr>
        <w:t xml:space="preserve"> may be used as a standalone program or as a set of plug-ins. When used as a set of plug-ins, it requires one of the following host applications:</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ab/>
      </w:r>
    </w:p>
    <w:p w:rsidR="00000000" w:rsidDel="00000000" w:rsidP="00000000" w:rsidRDefault="00000000" w:rsidRPr="00000000">
      <w:pPr>
        <w:numPr>
          <w:ilvl w:val="0"/>
          <w:numId w:val="3"/>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Adobe Photoshop CS6 or Adobe Photoshop CC 2015 or newer</w:t>
        <w:tab/>
      </w:r>
    </w:p>
    <w:p w:rsidR="00000000" w:rsidDel="00000000" w:rsidP="00000000" w:rsidRDefault="00000000" w:rsidRPr="00000000">
      <w:pPr>
        <w:numPr>
          <w:ilvl w:val="0"/>
          <w:numId w:val="3"/>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Adobe Lightroom 6 or Adobe Lightroom CC 2015 or newer</w: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i51z9hv0xeb9" w:id="4"/>
      <w:bookmarkEnd w:id="4"/>
      <w:r w:rsidDel="00000000" w:rsidR="00000000" w:rsidRPr="00000000">
        <w:rPr>
          <w:rFonts w:ascii="Trebuchet MS" w:cs="Trebuchet MS" w:eastAsia="Trebuchet MS" w:hAnsi="Trebuchet MS"/>
          <w:rtl w:val="0"/>
        </w:rPr>
        <w:t xml:space="preserve">System Requirements</w:t>
      </w:r>
      <w:r w:rsidDel="00000000" w:rsidR="00000000" w:rsidRPr="00000000">
        <w:rPr>
          <w:rtl w:val="0"/>
        </w:rPr>
        <w:tab/>
      </w:r>
    </w:p>
    <w:p w:rsidR="00000000" w:rsidDel="00000000" w:rsidP="00000000" w:rsidRDefault="00000000" w:rsidRPr="00000000">
      <w:pPr>
        <w:numPr>
          <w:ilvl w:val="0"/>
          <w:numId w:val="1"/>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Apple Mac: OS X 10.10 Yosemite or newer</w:t>
        <w:tab/>
      </w:r>
    </w:p>
    <w:p w:rsidR="00000000" w:rsidDel="00000000" w:rsidP="00000000" w:rsidRDefault="00000000" w:rsidRPr="00000000">
      <w:pPr>
        <w:numPr>
          <w:ilvl w:val="0"/>
          <w:numId w:val="1"/>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Microsoft Windows: </w:t>
      </w:r>
      <w:r w:rsidDel="00000000" w:rsidR="00000000" w:rsidRPr="00000000">
        <w:rPr>
          <w:rFonts w:ascii="Trebuchet MS" w:cs="Trebuchet MS" w:eastAsia="Trebuchet MS" w:hAnsi="Trebuchet MS"/>
          <w:rtl w:val="0"/>
        </w:rPr>
        <w:t xml:space="preserve">Windows 7 64-bit or newer</w:t>
      </w:r>
      <w:r w:rsidDel="00000000" w:rsidR="00000000" w:rsidRPr="00000000">
        <w:rPr>
          <w:rFonts w:ascii="Trebuchet MS" w:cs="Trebuchet MS" w:eastAsia="Trebuchet MS" w:hAnsi="Trebuchet MS"/>
          <w:rtl w:val="0"/>
        </w:rPr>
        <w:tab/>
      </w:r>
      <w:r w:rsidDel="00000000" w:rsidR="00000000" w:rsidRPr="00000000">
        <w:rPr>
          <w:rtl w:val="0"/>
        </w:rPr>
      </w:r>
    </w:p>
    <w:p w:rsidR="00000000" w:rsidDel="00000000" w:rsidP="00000000" w:rsidRDefault="00000000" w:rsidRPr="00000000">
      <w:pPr>
        <w:numPr>
          <w:ilvl w:val="0"/>
          <w:numId w:val="1"/>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An Intel Core 2 processor or compatible</w:t>
        <w:tab/>
      </w:r>
    </w:p>
    <w:p w:rsidR="00000000" w:rsidDel="00000000" w:rsidP="00000000" w:rsidRDefault="00000000" w:rsidRPr="00000000">
      <w:pPr>
        <w:numPr>
          <w:ilvl w:val="0"/>
          <w:numId w:val="1"/>
        </w:numPr>
        <w:pBd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 monitor with 1280 × 768 resolution or greater</w:t>
      </w:r>
    </w:p>
    <w:p w:rsidR="00000000" w:rsidDel="00000000" w:rsidP="00000000" w:rsidRDefault="00000000" w:rsidRPr="00000000">
      <w:pPr>
        <w:pStyle w:val="Heading1"/>
        <w:keepNext w:val="0"/>
        <w:keepLines w:val="0"/>
        <w:pBdr/>
        <w:spacing w:before="400" w:lineRule="auto"/>
        <w:contextualSpacing w:val="0"/>
        <w:rPr>
          <w:rFonts w:ascii="Trebuchet MS" w:cs="Trebuchet MS" w:eastAsia="Trebuchet MS" w:hAnsi="Trebuchet MS"/>
        </w:rPr>
      </w:pPr>
      <w:bookmarkStart w:colFirst="0" w:colLast="0" w:name="_4czg231zu986" w:id="5"/>
      <w:bookmarkEnd w:id="5"/>
      <w:r w:rsidDel="00000000" w:rsidR="00000000" w:rsidRPr="00000000">
        <w:rPr>
          <w:rFonts w:ascii="Trebuchet MS" w:cs="Trebuchet MS" w:eastAsia="Trebuchet MS" w:hAnsi="Trebuchet MS"/>
          <w:rtl w:val="0"/>
        </w:rPr>
        <w:t xml:space="preserve">About Alien Skin Software</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Alien Skin Software makes creative tools for photographers and graphic designers. </w:t>
      </w:r>
      <w:r w:rsidDel="00000000" w:rsidR="00000000" w:rsidRPr="00000000">
        <w:rPr>
          <w:rFonts w:ascii="Trebuchet MS" w:cs="Trebuchet MS" w:eastAsia="Trebuchet MS" w:hAnsi="Trebuchet MS"/>
          <w:rtl w:val="0"/>
        </w:rPr>
        <w:t xml:space="preserve">The company distills advanced math and cutting edge research into creative tools that help you quickly bring your vision to life.</w:t>
      </w:r>
      <w:r w:rsidDel="00000000" w:rsidR="00000000" w:rsidRPr="00000000">
        <w:rPr>
          <w:rFonts w:ascii="Trebuchet MS" w:cs="Trebuchet MS" w:eastAsia="Trebuchet MS" w:hAnsi="Trebuchet MS"/>
          <w:rtl w:val="0"/>
        </w:rPr>
        <w:t xml:space="preserve"> Alien Skin Software’s reputation for bug-free software and friendly tech support has grown worldwide since its founding in 1993. For more information, visit the Alien Skin website at www.alienskin.com.</w: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sz w:val="16"/>
          <w:szCs w:val="16"/>
          <w:highlight w:val="white"/>
        </w:rPr>
      </w:pPr>
      <w:r w:rsidDel="00000000" w:rsidR="00000000" w:rsidRPr="00000000">
        <w:rPr>
          <w:rFonts w:ascii="Trebuchet MS" w:cs="Trebuchet MS" w:eastAsia="Trebuchet MS" w:hAnsi="Trebuchet MS"/>
          <w:sz w:val="18"/>
          <w:szCs w:val="18"/>
          <w:highlight w:val="white"/>
          <w:rtl w:val="0"/>
        </w:rPr>
        <w:t xml:space="preserve">Exposure, Snap Art, Bokeh, Blow Up, Alien Skin Software, and the Alien Skin Software logo are registered trademarks of Alien Skin Software, LLC. All other trademarks are the property of their respective owners</w:t>
      </w:r>
      <w:r w:rsidDel="00000000" w:rsidR="00000000" w:rsidRPr="00000000">
        <w:rPr>
          <w:rFonts w:ascii="Trebuchet MS" w:cs="Trebuchet MS" w:eastAsia="Trebuchet MS" w:hAnsi="Trebuchet MS"/>
          <w:sz w:val="16"/>
          <w:szCs w:val="16"/>
          <w:highlight w:val="white"/>
          <w:rtl w:val="0"/>
        </w:rPr>
        <w:t xml:space="preserve">.</w:t>
      </w:r>
    </w:p>
    <w:p w:rsidR="00000000" w:rsidDel="00000000" w:rsidP="00000000" w:rsidRDefault="00000000" w:rsidRPr="00000000">
      <w:pPr>
        <w:pBdr/>
        <w:contextualSpacing w:val="0"/>
        <w:rPr>
          <w:rFonts w:ascii="Trebuchet MS" w:cs="Trebuchet MS" w:eastAsia="Trebuchet MS" w:hAnsi="Trebuchet MS"/>
          <w:sz w:val="16"/>
          <w:szCs w:val="16"/>
          <w:highlight w:val="white"/>
        </w:rPr>
      </w:pPr>
      <w:r w:rsidDel="00000000" w:rsidR="00000000" w:rsidRPr="00000000">
        <w:rPr>
          <w:rtl w:val="0"/>
        </w:rPr>
      </w:r>
    </w:p>
    <w:p w:rsidR="00000000" w:rsidDel="00000000" w:rsidP="00000000" w:rsidRDefault="00000000" w:rsidRPr="00000000">
      <w:pPr>
        <w:pBdr/>
        <w:spacing w:line="240" w:lineRule="auto"/>
        <w:contextualSpacing w:val="0"/>
        <w:jc w:val="center"/>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w:t>
        <w:tab/>
        <w:t xml:space="preserve">#</w:t>
        <w:tab/>
        <w:t xml:space="preserve">#</w:t>
      </w:r>
    </w:p>
    <w:p w:rsidR="00000000" w:rsidDel="00000000" w:rsidP="00000000" w:rsidRDefault="00000000" w:rsidRPr="00000000">
      <w:pPr>
        <w:pBdr/>
        <w:contextualSpacing w:val="0"/>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Media Contact:</w:t>
      </w:r>
      <w:r w:rsidDel="00000000" w:rsidR="00000000" w:rsidRPr="00000000">
        <w:rPr>
          <w:rFonts w:ascii="Trebuchet MS" w:cs="Trebuchet MS" w:eastAsia="Trebuchet MS" w:hAnsi="Trebuchet MS"/>
          <w:rtl w:val="0"/>
        </w:rPr>
        <w:tab/>
        <w:tab/>
        <w:tab/>
        <w:tab/>
        <w:tab/>
        <w:tab/>
      </w:r>
      <w:r w:rsidDel="00000000" w:rsidR="00000000" w:rsidRPr="00000000">
        <w:rPr>
          <w:rFonts w:ascii="Trebuchet MS" w:cs="Trebuchet MS" w:eastAsia="Trebuchet MS" w:hAnsi="Trebuchet MS"/>
          <w:b w:val="1"/>
          <w:rtl w:val="0"/>
        </w:rPr>
        <w:t xml:space="preserve">Company Contact:</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Steven Rosenbaum</w:t>
        <w:tab/>
        <w:tab/>
        <w:tab/>
        <w:tab/>
        <w:tab/>
        <w:tab/>
        <w:t xml:space="preserve">Alien Skin Software</w:t>
      </w:r>
    </w:p>
    <w:p w:rsidR="00000000" w:rsidDel="00000000" w:rsidP="00000000" w:rsidRDefault="00000000" w:rsidRPr="00000000">
      <w:pPr>
        <w:pBdr/>
        <w:contextualSpacing w:val="0"/>
        <w:rPr>
          <w:rFonts w:ascii="Trebuchet MS" w:cs="Trebuchet MS" w:eastAsia="Trebuchet MS" w:hAnsi="Trebuchet MS"/>
          <w:color w:val="0000ff"/>
          <w:u w:val="single"/>
        </w:rPr>
      </w:pPr>
      <w:r w:rsidDel="00000000" w:rsidR="00000000" w:rsidRPr="00000000">
        <w:rPr>
          <w:rFonts w:ascii="Trebuchet MS" w:cs="Trebuchet MS" w:eastAsia="Trebuchet MS" w:hAnsi="Trebuchet MS"/>
          <w:rtl w:val="0"/>
        </w:rPr>
        <w:t xml:space="preserve">S.I.R. Marketing Communications, Inc. </w:t>
        <w:tab/>
        <w:tab/>
        <w:tab/>
      </w:r>
      <w:r w:rsidDel="00000000" w:rsidR="00000000" w:rsidRPr="00000000">
        <w:rPr>
          <w:rFonts w:ascii="Trebuchet MS" w:cs="Trebuchet MS" w:eastAsia="Trebuchet MS" w:hAnsi="Trebuchet MS"/>
          <w:color w:val="0000ff"/>
          <w:u w:val="single"/>
          <w:rtl w:val="0"/>
        </w:rPr>
        <w:t xml:space="preserve">press@alienskin.com</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color w:val="0000ff"/>
          <w:u w:val="single"/>
          <w:rtl w:val="0"/>
        </w:rPr>
        <w:t xml:space="preserve">sir@sironline.com</w:t>
      </w:r>
      <w:r w:rsidDel="00000000" w:rsidR="00000000" w:rsidRPr="00000000">
        <w:rPr>
          <w:rFonts w:ascii="Trebuchet MS" w:cs="Trebuchet MS" w:eastAsia="Trebuchet MS" w:hAnsi="Trebuchet MS"/>
          <w:rtl w:val="0"/>
        </w:rPr>
        <w:t xml:space="preserve"> </w:t>
        <w:tab/>
        <w:tab/>
        <w:tab/>
        <w:tab/>
        <w:tab/>
        <w:tab/>
        <w:t xml:space="preserve">919-832-4124</w:t>
      </w:r>
    </w:p>
    <w:p w:rsidR="00000000" w:rsidDel="00000000" w:rsidP="00000000" w:rsidRDefault="00000000" w:rsidRPr="00000000">
      <w:pPr>
        <w:pBdr/>
        <w:contextualSpacing w:val="0"/>
        <w:rPr/>
      </w:pPr>
      <w:r w:rsidDel="00000000" w:rsidR="00000000" w:rsidRPr="00000000">
        <w:rPr>
          <w:rFonts w:ascii="Trebuchet MS" w:cs="Trebuchet MS" w:eastAsia="Trebuchet MS" w:hAnsi="Trebuchet MS"/>
          <w:rtl w:val="0"/>
        </w:rPr>
        <w:t xml:space="preserve">631-757-5665</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yperlink" Target="http://www.alienskin.com" TargetMode="External"/><Relationship Id="rId7" Type="http://schemas.openxmlformats.org/officeDocument/2006/relationships/hyperlink" Target="http://www.alienskin.com" TargetMode="External"/><Relationship Id="rId8" Type="http://schemas.openxmlformats.org/officeDocument/2006/relationships/hyperlink" Target="http://www.alienskin.com/exposure" TargetMode="External"/></Relationships>
</file>